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7094" w14:textId="7A8A5201" w:rsidR="00CE1756" w:rsidRDefault="00F86250"/>
    <w:p w14:paraId="2AE2E253" w14:textId="77777777" w:rsidR="000B046D" w:rsidRPr="000B046D" w:rsidRDefault="000B046D" w:rsidP="000B046D">
      <w:pPr>
        <w:jc w:val="both"/>
        <w:rPr>
          <w:color w:val="FBBE25"/>
        </w:rPr>
      </w:pPr>
      <w:r w:rsidRPr="000B046D">
        <w:rPr>
          <w:color w:val="FBBE25"/>
        </w:rPr>
        <w:t>(Dénomination)</w:t>
      </w:r>
    </w:p>
    <w:p w14:paraId="5D115B4C" w14:textId="77777777" w:rsidR="000B046D" w:rsidRPr="000B046D" w:rsidRDefault="000B046D" w:rsidP="000B046D">
      <w:pPr>
        <w:jc w:val="both"/>
        <w:rPr>
          <w:color w:val="FBBE25"/>
        </w:rPr>
      </w:pPr>
      <w:r w:rsidRPr="000B046D">
        <w:rPr>
          <w:color w:val="FBBE25"/>
        </w:rPr>
        <w:t>(Siège)</w:t>
      </w:r>
    </w:p>
    <w:p w14:paraId="7DE867F2" w14:textId="77777777" w:rsidR="000B046D" w:rsidRPr="000B046D" w:rsidRDefault="000B046D" w:rsidP="000B046D">
      <w:pPr>
        <w:jc w:val="both"/>
        <w:rPr>
          <w:color w:val="FBBE25"/>
        </w:rPr>
      </w:pPr>
      <w:r w:rsidRPr="000B046D">
        <w:rPr>
          <w:color w:val="FBBE25"/>
        </w:rPr>
        <w:t>N° entreprise : …</w:t>
      </w:r>
    </w:p>
    <w:p w14:paraId="57E899FC" w14:textId="77777777" w:rsidR="000B046D" w:rsidRDefault="000B046D" w:rsidP="000B046D">
      <w:pPr>
        <w:jc w:val="both"/>
      </w:pPr>
    </w:p>
    <w:p w14:paraId="1168481E" w14:textId="77777777" w:rsidR="000B046D" w:rsidRDefault="000B046D" w:rsidP="000B046D">
      <w:pPr>
        <w:jc w:val="both"/>
      </w:pPr>
    </w:p>
    <w:p w14:paraId="68A36C21" w14:textId="14FFF736" w:rsidR="000B046D" w:rsidRPr="000D663E" w:rsidRDefault="000D663E" w:rsidP="000D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D663E">
        <w:rPr>
          <w:b/>
          <w:bCs/>
        </w:rPr>
        <w:t xml:space="preserve">PROCES-VERBAL DE </w:t>
      </w:r>
      <w:r w:rsidRPr="000D663E">
        <w:rPr>
          <w:b/>
          <w:bCs/>
        </w:rPr>
        <w:t>L’ASSEMBLEE</w:t>
      </w:r>
      <w:r w:rsidRPr="000D663E">
        <w:rPr>
          <w:b/>
          <w:bCs/>
        </w:rPr>
        <w:t xml:space="preserve"> GENERALE (ORDINAIRE) DU </w:t>
      </w:r>
      <w:r w:rsidRPr="000D663E">
        <w:rPr>
          <w:b/>
          <w:bCs/>
          <w:color w:val="FBBE25"/>
        </w:rPr>
        <w:t>« date »</w:t>
      </w:r>
    </w:p>
    <w:p w14:paraId="77290C9D" w14:textId="77777777" w:rsidR="00BC4B46" w:rsidRDefault="00BC4B46" w:rsidP="000B046D">
      <w:pPr>
        <w:jc w:val="both"/>
      </w:pPr>
    </w:p>
    <w:p w14:paraId="2268CBB3" w14:textId="77777777" w:rsidR="003E19CB" w:rsidRDefault="003E19CB" w:rsidP="000D663E">
      <w:pPr>
        <w:rPr>
          <w:b/>
          <w:bCs/>
        </w:rPr>
      </w:pPr>
    </w:p>
    <w:p w14:paraId="67C87AB9" w14:textId="06C082DB" w:rsidR="000D663E" w:rsidRPr="00654A43" w:rsidRDefault="00654A43" w:rsidP="000D663E">
      <w:pPr>
        <w:rPr>
          <w:color w:val="FBBE25"/>
        </w:rPr>
      </w:pPr>
      <w:r w:rsidRPr="00654A43">
        <w:rPr>
          <w:b/>
          <w:bCs/>
        </w:rPr>
        <w:t>Présents :</w:t>
      </w:r>
      <w:r w:rsidR="000D663E">
        <w:t xml:space="preserve"> </w:t>
      </w:r>
      <w:r w:rsidR="000D663E" w:rsidRPr="00654A43">
        <w:rPr>
          <w:i/>
          <w:iCs/>
          <w:color w:val="A6A6A6" w:themeColor="background1" w:themeShade="A6"/>
          <w:sz w:val="16"/>
          <w:szCs w:val="16"/>
        </w:rPr>
        <w:t xml:space="preserve">indiquer les coopérateurs (personnes physiques et morales) présents </w:t>
      </w:r>
    </w:p>
    <w:p w14:paraId="1119039F" w14:textId="77777777" w:rsidR="000D663E" w:rsidRDefault="000D663E" w:rsidP="000D663E"/>
    <w:p w14:paraId="2E16089C" w14:textId="77777777" w:rsidR="006D29D6" w:rsidRDefault="000D663E" w:rsidP="00654A43">
      <w:pPr>
        <w:pStyle w:val="Paragraphedeliste"/>
        <w:numPr>
          <w:ilvl w:val="0"/>
          <w:numId w:val="2"/>
        </w:numPr>
      </w:pPr>
      <w:r>
        <w:t xml:space="preserve">Pour les coopérateurs personnes physiques : </w:t>
      </w:r>
    </w:p>
    <w:p w14:paraId="07AC9A45" w14:textId="1F94E4B0" w:rsidR="000D663E" w:rsidRDefault="000D663E" w:rsidP="006D29D6">
      <w:pPr>
        <w:pStyle w:val="Paragraphedeliste"/>
      </w:pPr>
      <w:r w:rsidRPr="00654A43">
        <w:rPr>
          <w:color w:val="FBBE25"/>
        </w:rPr>
        <w:t xml:space="preserve">« </w:t>
      </w:r>
      <w:proofErr w:type="gramStart"/>
      <w:r w:rsidRPr="00654A43">
        <w:rPr>
          <w:color w:val="FBBE25"/>
        </w:rPr>
        <w:t>nom</w:t>
      </w:r>
      <w:proofErr w:type="gramEnd"/>
      <w:r w:rsidRPr="00654A43">
        <w:rPr>
          <w:color w:val="FBBE25"/>
        </w:rPr>
        <w:t xml:space="preserve"> et prénom de la personne »</w:t>
      </w:r>
    </w:p>
    <w:p w14:paraId="3ECFBEAA" w14:textId="77777777" w:rsidR="006D29D6" w:rsidRDefault="000D663E" w:rsidP="00654A43">
      <w:pPr>
        <w:pStyle w:val="Paragraphedeliste"/>
        <w:numPr>
          <w:ilvl w:val="0"/>
          <w:numId w:val="2"/>
        </w:numPr>
      </w:pPr>
      <w:r>
        <w:t xml:space="preserve">Pour les coopérateurs personnes morales : </w:t>
      </w:r>
    </w:p>
    <w:p w14:paraId="03A702B1" w14:textId="1E5505E4" w:rsidR="000D663E" w:rsidRDefault="000D663E" w:rsidP="006D29D6">
      <w:pPr>
        <w:pStyle w:val="Paragraphedeliste"/>
      </w:pPr>
      <w:r w:rsidRPr="00654A43">
        <w:rPr>
          <w:color w:val="FBBE25"/>
        </w:rPr>
        <w:t xml:space="preserve">« </w:t>
      </w:r>
      <w:proofErr w:type="gramStart"/>
      <w:r w:rsidRPr="00654A43">
        <w:rPr>
          <w:color w:val="FBBE25"/>
        </w:rPr>
        <w:t>nom</w:t>
      </w:r>
      <w:proofErr w:type="gramEnd"/>
      <w:r w:rsidRPr="00654A43">
        <w:rPr>
          <w:color w:val="FBBE25"/>
        </w:rPr>
        <w:t xml:space="preserve"> de la société/ASBL » </w:t>
      </w:r>
      <w:r>
        <w:t xml:space="preserve">représenté par </w:t>
      </w:r>
      <w:r w:rsidRPr="00654A43">
        <w:rPr>
          <w:color w:val="FBBE25"/>
        </w:rPr>
        <w:t>« nom et prénom de la personne physique présente pour cette société/ASBL »</w:t>
      </w:r>
    </w:p>
    <w:p w14:paraId="391EE790" w14:textId="77777777" w:rsidR="000D663E" w:rsidRDefault="000D663E" w:rsidP="000D663E"/>
    <w:p w14:paraId="71A6600B" w14:textId="06907BEC" w:rsidR="000D663E" w:rsidRDefault="000D663E" w:rsidP="000D663E">
      <w:r w:rsidRPr="00654A43">
        <w:rPr>
          <w:b/>
          <w:bCs/>
        </w:rPr>
        <w:t>Représentés :</w:t>
      </w:r>
      <w:r>
        <w:t xml:space="preserve"> </w:t>
      </w:r>
      <w:r w:rsidRPr="00654A43">
        <w:rPr>
          <w:i/>
          <w:iCs/>
          <w:color w:val="A6A6A6" w:themeColor="background1" w:themeShade="A6"/>
          <w:sz w:val="16"/>
          <w:szCs w:val="16"/>
        </w:rPr>
        <w:t xml:space="preserve">indiquer les coopérateurs (personnes physiques et morales) représentés par un autre coopérateur (personne physique et </w:t>
      </w:r>
      <w:r w:rsidR="00654A43" w:rsidRPr="00654A43">
        <w:rPr>
          <w:i/>
          <w:iCs/>
          <w:color w:val="A6A6A6" w:themeColor="background1" w:themeShade="A6"/>
          <w:sz w:val="16"/>
          <w:szCs w:val="16"/>
        </w:rPr>
        <w:t>morale) -</w:t>
      </w:r>
      <w:r w:rsidRPr="00654A43">
        <w:rPr>
          <w:i/>
          <w:iCs/>
          <w:color w:val="A6A6A6" w:themeColor="background1" w:themeShade="A6"/>
          <w:sz w:val="16"/>
          <w:szCs w:val="16"/>
        </w:rPr>
        <w:t xml:space="preserve"> </w:t>
      </w:r>
      <w:proofErr w:type="gramStart"/>
      <w:r w:rsidRPr="00654A43">
        <w:rPr>
          <w:i/>
          <w:iCs/>
          <w:color w:val="A6A6A6" w:themeColor="background1" w:themeShade="A6"/>
          <w:sz w:val="16"/>
          <w:szCs w:val="16"/>
        </w:rPr>
        <w:t>/!\</w:t>
      </w:r>
      <w:proofErr w:type="gramEnd"/>
      <w:r w:rsidRPr="00654A43">
        <w:rPr>
          <w:i/>
          <w:iCs/>
          <w:color w:val="A6A6A6" w:themeColor="background1" w:themeShade="A6"/>
          <w:sz w:val="16"/>
          <w:szCs w:val="16"/>
        </w:rPr>
        <w:t xml:space="preserve"> Le nombre de procurations par personnes est parfois limité dans les statuts</w:t>
      </w:r>
      <w:r>
        <w:t xml:space="preserve"> </w:t>
      </w:r>
    </w:p>
    <w:p w14:paraId="372B7509" w14:textId="77777777" w:rsidR="00654A43" w:rsidRDefault="00654A43" w:rsidP="000D663E"/>
    <w:p w14:paraId="16BF72F2" w14:textId="3CA94402" w:rsidR="000D663E" w:rsidRPr="00654A43" w:rsidRDefault="006D29D6" w:rsidP="00654A43">
      <w:pPr>
        <w:pStyle w:val="Paragraphedeliste"/>
        <w:numPr>
          <w:ilvl w:val="0"/>
          <w:numId w:val="3"/>
        </w:numPr>
        <w:rPr>
          <w:color w:val="FBBE25"/>
        </w:rPr>
      </w:pPr>
      <w:r>
        <w:rPr>
          <w:color w:val="FBBE25"/>
        </w:rPr>
        <w:t>« </w:t>
      </w:r>
      <w:r w:rsidR="000D663E" w:rsidRPr="00654A43">
        <w:rPr>
          <w:color w:val="FBBE25"/>
        </w:rPr>
        <w:t xml:space="preserve">Nom </w:t>
      </w:r>
      <w:r>
        <w:rPr>
          <w:color w:val="FBBE25"/>
        </w:rPr>
        <w:t>et</w:t>
      </w:r>
      <w:r w:rsidR="000D663E" w:rsidRPr="00654A43">
        <w:rPr>
          <w:color w:val="FBBE25"/>
        </w:rPr>
        <w:t xml:space="preserve"> prénom </w:t>
      </w:r>
      <w:proofErr w:type="gramStart"/>
      <w:r w:rsidR="000D663E" w:rsidRPr="00654A43">
        <w:rPr>
          <w:color w:val="FBBE25"/>
        </w:rPr>
        <w:t>OU  nom</w:t>
      </w:r>
      <w:proofErr w:type="gramEnd"/>
      <w:r w:rsidR="000D663E" w:rsidRPr="00654A43">
        <w:rPr>
          <w:color w:val="FBBE25"/>
        </w:rPr>
        <w:t xml:space="preserve"> de la société/ASBL du coopérateur absent</w:t>
      </w:r>
      <w:r>
        <w:rPr>
          <w:color w:val="FBBE25"/>
        </w:rPr>
        <w:t> »</w:t>
      </w:r>
      <w:r w:rsidR="000D663E" w:rsidRPr="00654A43">
        <w:rPr>
          <w:color w:val="FBBE25"/>
        </w:rPr>
        <w:t xml:space="preserve">  </w:t>
      </w:r>
      <w:r w:rsidR="000D663E">
        <w:t xml:space="preserve">représenté par </w:t>
      </w:r>
      <w:r w:rsidRPr="006D29D6">
        <w:rPr>
          <w:color w:val="FBBE25"/>
        </w:rPr>
        <w:t>« </w:t>
      </w:r>
      <w:r w:rsidR="000D663E" w:rsidRPr="006D29D6">
        <w:rPr>
          <w:color w:val="FBBE25"/>
        </w:rPr>
        <w:t>nom et prénom OU nom de la société/ASBL</w:t>
      </w:r>
      <w:r w:rsidRPr="006D29D6">
        <w:rPr>
          <w:color w:val="FBBE25"/>
        </w:rPr>
        <w:t> »</w:t>
      </w:r>
      <w:r w:rsidR="000D663E" w:rsidRPr="006D29D6">
        <w:rPr>
          <w:color w:val="FBBE25"/>
        </w:rPr>
        <w:t xml:space="preserve"> </w:t>
      </w:r>
      <w:r w:rsidR="000D663E" w:rsidRPr="00654A43">
        <w:t>qui a la procuration</w:t>
      </w:r>
    </w:p>
    <w:p w14:paraId="49A96596" w14:textId="77777777" w:rsidR="000D663E" w:rsidRDefault="000D663E" w:rsidP="000D663E">
      <w:r>
        <w:tab/>
      </w:r>
    </w:p>
    <w:p w14:paraId="02AB03C3" w14:textId="48FAC333" w:rsidR="000D663E" w:rsidRDefault="000D663E" w:rsidP="000D663E">
      <w:r w:rsidRPr="00654A43">
        <w:rPr>
          <w:b/>
          <w:bCs/>
        </w:rPr>
        <w:t>Excusés :</w:t>
      </w:r>
      <w:r>
        <w:t xml:space="preserve"> </w:t>
      </w:r>
      <w:r w:rsidRPr="00654A43">
        <w:rPr>
          <w:i/>
          <w:iCs/>
          <w:color w:val="A6A6A6" w:themeColor="background1" w:themeShade="A6"/>
          <w:sz w:val="16"/>
          <w:szCs w:val="16"/>
        </w:rPr>
        <w:t xml:space="preserve">indiquer les coopérateurs (personnes physiques et morales) qui n’ont pas pu venir </w:t>
      </w:r>
    </w:p>
    <w:p w14:paraId="571F5CC8" w14:textId="77777777" w:rsidR="00654A43" w:rsidRDefault="00654A43" w:rsidP="000D663E"/>
    <w:p w14:paraId="5B935AB1" w14:textId="6F8ADFE8" w:rsidR="00654A43" w:rsidRPr="006D29D6" w:rsidRDefault="006D29D6" w:rsidP="006D29D6">
      <w:pPr>
        <w:pStyle w:val="Paragraphedeliste"/>
        <w:numPr>
          <w:ilvl w:val="0"/>
          <w:numId w:val="3"/>
        </w:numPr>
      </w:pPr>
      <w:r w:rsidRPr="006D29D6">
        <w:rPr>
          <w:color w:val="FBBE25"/>
        </w:rPr>
        <w:t xml:space="preserve">« Nom et prénom </w:t>
      </w:r>
      <w:proofErr w:type="gramStart"/>
      <w:r w:rsidRPr="006D29D6">
        <w:rPr>
          <w:color w:val="FBBE25"/>
        </w:rPr>
        <w:t>OU  nom</w:t>
      </w:r>
      <w:proofErr w:type="gramEnd"/>
      <w:r w:rsidRPr="006D29D6">
        <w:rPr>
          <w:color w:val="FBBE25"/>
        </w:rPr>
        <w:t xml:space="preserve"> de la société/ASBL du coopérateur </w:t>
      </w:r>
      <w:r>
        <w:rPr>
          <w:color w:val="FBBE25"/>
        </w:rPr>
        <w:t>excusé</w:t>
      </w:r>
      <w:r w:rsidRPr="006D29D6">
        <w:rPr>
          <w:color w:val="FBBE25"/>
        </w:rPr>
        <w:t xml:space="preserve"> »  </w:t>
      </w:r>
      <w:r>
        <w:rPr>
          <w:color w:val="FBBE25"/>
        </w:rPr>
        <w:t xml:space="preserve"> </w:t>
      </w:r>
    </w:p>
    <w:p w14:paraId="2ABF21EB" w14:textId="77777777" w:rsidR="006D29D6" w:rsidRDefault="006D29D6" w:rsidP="006D29D6">
      <w:pPr>
        <w:pStyle w:val="Paragraphedeliste"/>
      </w:pPr>
    </w:p>
    <w:p w14:paraId="48AFCDE9" w14:textId="594476A6" w:rsidR="000D663E" w:rsidRDefault="000D663E" w:rsidP="000D663E">
      <w:r w:rsidRPr="00654A43">
        <w:rPr>
          <w:b/>
          <w:bCs/>
        </w:rPr>
        <w:t>Invités :</w:t>
      </w:r>
      <w:r>
        <w:t xml:space="preserve"> </w:t>
      </w:r>
      <w:r w:rsidRPr="00654A43">
        <w:rPr>
          <w:i/>
          <w:iCs/>
          <w:color w:val="A6A6A6" w:themeColor="background1" w:themeShade="A6"/>
          <w:sz w:val="16"/>
          <w:szCs w:val="16"/>
        </w:rPr>
        <w:t>indiquer le nom + prénom des personnes qui assistent à l’AG mais qui ne sont pas coopérateurs. Exemple : le directeur/le délégué à la gestion journalière peut être invité à l’AG pour présenter les comptes, le rapport d’activité etc. Ces personnes n’ont évidemment AUCUN droit de vote</w:t>
      </w:r>
    </w:p>
    <w:p w14:paraId="3288A2EF" w14:textId="3EDF827E" w:rsidR="00654A43" w:rsidRDefault="00654A43" w:rsidP="000D663E"/>
    <w:p w14:paraId="0796969F" w14:textId="7A8C9640" w:rsidR="006D29D6" w:rsidRPr="006D29D6" w:rsidRDefault="006D29D6" w:rsidP="006D29D6">
      <w:pPr>
        <w:pStyle w:val="Paragraphedeliste"/>
        <w:numPr>
          <w:ilvl w:val="0"/>
          <w:numId w:val="3"/>
        </w:numPr>
        <w:rPr>
          <w:color w:val="FBBE25"/>
        </w:rPr>
      </w:pPr>
      <w:r w:rsidRPr="006D29D6">
        <w:rPr>
          <w:color w:val="FBBE25"/>
        </w:rPr>
        <w:t xml:space="preserve">« Nom et prénom </w:t>
      </w:r>
      <w:proofErr w:type="gramStart"/>
      <w:r w:rsidRPr="006D29D6">
        <w:rPr>
          <w:color w:val="FBBE25"/>
        </w:rPr>
        <w:t>OU  nom</w:t>
      </w:r>
      <w:proofErr w:type="gramEnd"/>
      <w:r w:rsidRPr="006D29D6">
        <w:rPr>
          <w:color w:val="FBBE25"/>
        </w:rPr>
        <w:t xml:space="preserve"> de la société/ASBL </w:t>
      </w:r>
      <w:r>
        <w:rPr>
          <w:color w:val="FBBE25"/>
        </w:rPr>
        <w:t xml:space="preserve">invité </w:t>
      </w:r>
      <w:r w:rsidRPr="006D29D6">
        <w:rPr>
          <w:color w:val="FBBE25"/>
        </w:rPr>
        <w:t xml:space="preserve">»   </w:t>
      </w:r>
    </w:p>
    <w:p w14:paraId="4F7A3DC3" w14:textId="0CE9A715" w:rsidR="00654A43" w:rsidRPr="006D29D6" w:rsidRDefault="00654A43" w:rsidP="006D29D6">
      <w:pPr>
        <w:pStyle w:val="Paragraphedeliste"/>
        <w:rPr>
          <w:color w:val="FBBE25"/>
        </w:rPr>
      </w:pPr>
    </w:p>
    <w:p w14:paraId="5F6F2748" w14:textId="77777777" w:rsidR="00654A43" w:rsidRDefault="00654A43" w:rsidP="00654A43">
      <w:pPr>
        <w:pBdr>
          <w:bottom w:val="single" w:sz="4" w:space="1" w:color="auto"/>
        </w:pBdr>
      </w:pPr>
    </w:p>
    <w:p w14:paraId="1B7B4115" w14:textId="77777777" w:rsidR="000D663E" w:rsidRDefault="000D663E" w:rsidP="000D663E"/>
    <w:p w14:paraId="304F1777" w14:textId="77777777" w:rsidR="003E19CB" w:rsidRDefault="003E19CB" w:rsidP="000D663E">
      <w:pPr>
        <w:rPr>
          <w:b/>
          <w:bCs/>
          <w:u w:val="single"/>
        </w:rPr>
      </w:pPr>
    </w:p>
    <w:p w14:paraId="627C8982" w14:textId="295B5816" w:rsidR="000D663E" w:rsidRPr="00654A43" w:rsidRDefault="000D663E" w:rsidP="000D663E">
      <w:pPr>
        <w:rPr>
          <w:b/>
          <w:bCs/>
          <w:u w:val="single"/>
        </w:rPr>
      </w:pPr>
      <w:r w:rsidRPr="00654A43">
        <w:rPr>
          <w:b/>
          <w:bCs/>
          <w:u w:val="single"/>
        </w:rPr>
        <w:t xml:space="preserve">1. Approbation du procès-verbal de l'Assemblée Générale du </w:t>
      </w:r>
      <w:r w:rsidRPr="00654A43">
        <w:rPr>
          <w:b/>
          <w:bCs/>
          <w:color w:val="FBBE25"/>
          <w:u w:val="single"/>
        </w:rPr>
        <w:t xml:space="preserve">« date de l’AG </w:t>
      </w:r>
      <w:proofErr w:type="gramStart"/>
      <w:r w:rsidRPr="00654A43">
        <w:rPr>
          <w:b/>
          <w:bCs/>
          <w:color w:val="FBBE25"/>
          <w:u w:val="single"/>
        </w:rPr>
        <w:t>précédente»</w:t>
      </w:r>
      <w:proofErr w:type="gramEnd"/>
    </w:p>
    <w:p w14:paraId="5EB439FC" w14:textId="77777777" w:rsidR="000D663E" w:rsidRDefault="000D663E" w:rsidP="000D663E"/>
    <w:p w14:paraId="432158C1" w14:textId="77777777" w:rsidR="000D663E" w:rsidRDefault="000D663E" w:rsidP="000D663E">
      <w:r>
        <w:t xml:space="preserve">Aucune remarque n'étant émise </w:t>
      </w:r>
      <w:r w:rsidRPr="00654A43">
        <w:rPr>
          <w:color w:val="FBBE25"/>
        </w:rPr>
        <w:t>ou après correction du point X</w:t>
      </w:r>
      <w:r>
        <w:t>, le document est approuvé.</w:t>
      </w:r>
    </w:p>
    <w:p w14:paraId="7156C6A4" w14:textId="77777777" w:rsidR="000D663E" w:rsidRDefault="000D663E" w:rsidP="000D663E"/>
    <w:p w14:paraId="290F7C50" w14:textId="77777777" w:rsidR="000D663E" w:rsidRPr="00654A43" w:rsidRDefault="000D663E" w:rsidP="000D663E">
      <w:pPr>
        <w:rPr>
          <w:b/>
          <w:bCs/>
          <w:u w:val="single"/>
        </w:rPr>
      </w:pPr>
      <w:r w:rsidRPr="00654A43">
        <w:rPr>
          <w:b/>
          <w:bCs/>
          <w:u w:val="single"/>
        </w:rPr>
        <w:t xml:space="preserve">2. Présentation et approbation du rapport d'activités </w:t>
      </w:r>
      <w:r w:rsidRPr="00654A43">
        <w:rPr>
          <w:b/>
          <w:bCs/>
          <w:color w:val="FBBE25"/>
          <w:u w:val="single"/>
        </w:rPr>
        <w:t>« année »</w:t>
      </w:r>
    </w:p>
    <w:p w14:paraId="5220D0EB" w14:textId="77777777" w:rsidR="000D663E" w:rsidRDefault="000D663E" w:rsidP="000D663E"/>
    <w:p w14:paraId="64ABC584" w14:textId="73FDD0BC" w:rsidR="00654A43" w:rsidRPr="003E19CB" w:rsidRDefault="00654A43" w:rsidP="000D663E">
      <w:pPr>
        <w:rPr>
          <w:i/>
          <w:iCs/>
          <w:color w:val="A6A6A6" w:themeColor="background1" w:themeShade="A6"/>
          <w:sz w:val="16"/>
          <w:szCs w:val="16"/>
        </w:rPr>
      </w:pPr>
      <w:r w:rsidRPr="003E19CB">
        <w:rPr>
          <w:i/>
          <w:iCs/>
          <w:color w:val="A6A6A6" w:themeColor="background1" w:themeShade="A6"/>
          <w:sz w:val="16"/>
          <w:szCs w:val="16"/>
        </w:rPr>
        <w:t xml:space="preserve">Faire un résumé des grandes lignes du rapport + indiquer en quoi la société a bien poursuivi au cours de l’année sa/ses finalités sociales (si </w:t>
      </w:r>
      <w:r w:rsidR="003E19CB" w:rsidRPr="003E19CB">
        <w:rPr>
          <w:i/>
          <w:iCs/>
          <w:color w:val="A6A6A6" w:themeColor="background1" w:themeShade="A6"/>
          <w:sz w:val="16"/>
          <w:szCs w:val="16"/>
        </w:rPr>
        <w:t>coopérative agréée comme entreprise sociale)</w:t>
      </w:r>
    </w:p>
    <w:p w14:paraId="0480F97D" w14:textId="77777777" w:rsidR="000D663E" w:rsidRDefault="000D663E" w:rsidP="000D663E"/>
    <w:p w14:paraId="2A0E95BB" w14:textId="6B3DB6CD" w:rsidR="000D663E" w:rsidRDefault="000D663E" w:rsidP="000D663E">
      <w:r>
        <w:t>Ce rapport est approuvé par l'assemblée générale.</w:t>
      </w:r>
    </w:p>
    <w:p w14:paraId="0C92EF51" w14:textId="77777777" w:rsidR="000D663E" w:rsidRDefault="000D663E" w:rsidP="000D663E"/>
    <w:p w14:paraId="7BF3BBBB" w14:textId="3516DAE8" w:rsidR="000D663E" w:rsidRPr="003E19CB" w:rsidRDefault="000D663E" w:rsidP="000D663E">
      <w:pPr>
        <w:rPr>
          <w:b/>
          <w:bCs/>
          <w:u w:val="single"/>
        </w:rPr>
      </w:pPr>
      <w:r w:rsidRPr="003E19CB">
        <w:rPr>
          <w:b/>
          <w:bCs/>
          <w:u w:val="single"/>
        </w:rPr>
        <w:t xml:space="preserve">3. Bilan et comptes de résultats au </w:t>
      </w:r>
      <w:r w:rsidR="003E19CB" w:rsidRPr="003E19CB">
        <w:rPr>
          <w:b/>
          <w:bCs/>
          <w:color w:val="FBBE25"/>
          <w:u w:val="single"/>
        </w:rPr>
        <w:t>xx</w:t>
      </w:r>
      <w:r w:rsidRPr="003E19CB">
        <w:rPr>
          <w:b/>
          <w:bCs/>
          <w:color w:val="FBBE25"/>
          <w:u w:val="single"/>
        </w:rPr>
        <w:t>/</w:t>
      </w:r>
      <w:r w:rsidR="003E19CB" w:rsidRPr="003E19CB">
        <w:rPr>
          <w:b/>
          <w:bCs/>
          <w:color w:val="FBBE25"/>
          <w:u w:val="single"/>
        </w:rPr>
        <w:t>xx</w:t>
      </w:r>
      <w:r w:rsidRPr="003E19CB">
        <w:rPr>
          <w:b/>
          <w:bCs/>
          <w:color w:val="FBBE25"/>
          <w:u w:val="single"/>
        </w:rPr>
        <w:t>/</w:t>
      </w:r>
      <w:r w:rsidR="003E19CB" w:rsidRPr="003E19CB">
        <w:rPr>
          <w:b/>
          <w:bCs/>
          <w:color w:val="FBBE25"/>
          <w:u w:val="single"/>
        </w:rPr>
        <w:t>année</w:t>
      </w:r>
    </w:p>
    <w:p w14:paraId="5075F5CF" w14:textId="77777777" w:rsidR="000D663E" w:rsidRDefault="000D663E" w:rsidP="000D663E"/>
    <w:p w14:paraId="3402BE74" w14:textId="4D80666D" w:rsidR="003E19CB" w:rsidRDefault="003E19CB" w:rsidP="003E19CB">
      <w:pPr>
        <w:pStyle w:val="Paragraphedeliste"/>
        <w:numPr>
          <w:ilvl w:val="0"/>
          <w:numId w:val="3"/>
        </w:numPr>
        <w:rPr>
          <w:i/>
          <w:iCs/>
          <w:color w:val="A6A6A6" w:themeColor="background1" w:themeShade="A6"/>
          <w:sz w:val="16"/>
          <w:szCs w:val="16"/>
        </w:rPr>
      </w:pPr>
      <w:r w:rsidRPr="003E19CB">
        <w:rPr>
          <w:i/>
          <w:iCs/>
          <w:color w:val="A6A6A6" w:themeColor="background1" w:themeShade="A6"/>
          <w:sz w:val="16"/>
          <w:szCs w:val="16"/>
        </w:rPr>
        <w:t xml:space="preserve">Indiquer certaines données des comptes annuels (résultats, cash-flow, total </w:t>
      </w:r>
      <w:proofErr w:type="spellStart"/>
      <w:r w:rsidRPr="003E19CB">
        <w:rPr>
          <w:i/>
          <w:iCs/>
          <w:color w:val="A6A6A6" w:themeColor="background1" w:themeShade="A6"/>
          <w:sz w:val="16"/>
          <w:szCs w:val="16"/>
        </w:rPr>
        <w:t>bilantaire</w:t>
      </w:r>
      <w:proofErr w:type="spellEnd"/>
      <w:r w:rsidRPr="003E19CB">
        <w:rPr>
          <w:i/>
          <w:iCs/>
          <w:color w:val="A6A6A6" w:themeColor="background1" w:themeShade="A6"/>
          <w:sz w:val="16"/>
          <w:szCs w:val="16"/>
        </w:rPr>
        <w:t>, etc…)</w:t>
      </w:r>
    </w:p>
    <w:p w14:paraId="51E649B9" w14:textId="0582F552" w:rsidR="003E19CB" w:rsidRDefault="003E19CB" w:rsidP="003E19CB">
      <w:pPr>
        <w:pStyle w:val="Paragraphedeliste"/>
        <w:numPr>
          <w:ilvl w:val="0"/>
          <w:numId w:val="3"/>
        </w:numPr>
        <w:rPr>
          <w:i/>
          <w:iCs/>
          <w:color w:val="A6A6A6" w:themeColor="background1" w:themeShade="A6"/>
          <w:sz w:val="16"/>
          <w:szCs w:val="16"/>
        </w:rPr>
      </w:pPr>
      <w:r>
        <w:rPr>
          <w:i/>
          <w:iCs/>
          <w:color w:val="A6A6A6" w:themeColor="background1" w:themeShade="A6"/>
          <w:sz w:val="16"/>
          <w:szCs w:val="16"/>
        </w:rPr>
        <w:t xml:space="preserve">Donner une explication des </w:t>
      </w:r>
      <w:proofErr w:type="spellStart"/>
      <w:r>
        <w:rPr>
          <w:i/>
          <w:iCs/>
          <w:color w:val="A6A6A6" w:themeColor="background1" w:themeShade="A6"/>
          <w:sz w:val="16"/>
          <w:szCs w:val="16"/>
        </w:rPr>
        <w:t>élémentsqui</w:t>
      </w:r>
      <w:proofErr w:type="spellEnd"/>
      <w:r>
        <w:rPr>
          <w:i/>
          <w:iCs/>
          <w:color w:val="A6A6A6" w:themeColor="background1" w:themeShade="A6"/>
          <w:sz w:val="16"/>
          <w:szCs w:val="16"/>
        </w:rPr>
        <w:t xml:space="preserve"> ont influencé (négativement ou positivement) les résultats de l’année</w:t>
      </w:r>
    </w:p>
    <w:p w14:paraId="0C09FF8B" w14:textId="2F4A2BE7" w:rsidR="003E19CB" w:rsidRPr="003E19CB" w:rsidRDefault="003E19CB" w:rsidP="003E19CB">
      <w:pPr>
        <w:pStyle w:val="Paragraphedeliste"/>
        <w:numPr>
          <w:ilvl w:val="0"/>
          <w:numId w:val="3"/>
        </w:numPr>
        <w:rPr>
          <w:i/>
          <w:iCs/>
          <w:color w:val="A6A6A6" w:themeColor="background1" w:themeShade="A6"/>
          <w:sz w:val="16"/>
          <w:szCs w:val="16"/>
        </w:rPr>
      </w:pPr>
      <w:r>
        <w:rPr>
          <w:i/>
          <w:iCs/>
          <w:color w:val="A6A6A6" w:themeColor="background1" w:themeShade="A6"/>
          <w:sz w:val="16"/>
          <w:szCs w:val="16"/>
        </w:rPr>
        <w:t>Faire une analyse comparative avec le budget prévisionnel et donner une explication sur les différences/écarts entre le budget de l’année et les résultats comptables finaux</w:t>
      </w:r>
    </w:p>
    <w:p w14:paraId="7FCA1797" w14:textId="77777777" w:rsidR="000D663E" w:rsidRDefault="000D663E" w:rsidP="000D663E"/>
    <w:p w14:paraId="06F7F492" w14:textId="536E1189" w:rsidR="000D663E" w:rsidRDefault="000D663E" w:rsidP="000D663E">
      <w:r>
        <w:t xml:space="preserve">L’assemblée approuve les comptes </w:t>
      </w:r>
      <w:r w:rsidR="003E19CB" w:rsidRPr="003E19CB">
        <w:rPr>
          <w:color w:val="FBBE25"/>
        </w:rPr>
        <w:t>« </w:t>
      </w:r>
      <w:r w:rsidRPr="003E19CB">
        <w:rPr>
          <w:color w:val="FBBE25"/>
        </w:rPr>
        <w:t>année</w:t>
      </w:r>
      <w:r w:rsidR="003E19CB" w:rsidRPr="003E19CB">
        <w:rPr>
          <w:color w:val="FBBE25"/>
        </w:rPr>
        <w:t> »</w:t>
      </w:r>
    </w:p>
    <w:p w14:paraId="716E2A20" w14:textId="77777777" w:rsidR="000D663E" w:rsidRDefault="000D663E" w:rsidP="000D663E"/>
    <w:p w14:paraId="2A530A75" w14:textId="77777777" w:rsidR="000D663E" w:rsidRPr="003E19CB" w:rsidRDefault="000D663E" w:rsidP="000D663E">
      <w:pPr>
        <w:rPr>
          <w:b/>
          <w:bCs/>
          <w:u w:val="single"/>
        </w:rPr>
      </w:pPr>
      <w:r w:rsidRPr="003E19CB">
        <w:rPr>
          <w:b/>
          <w:bCs/>
          <w:u w:val="single"/>
        </w:rPr>
        <w:t>4. Rapport des commissaires aux comptes</w:t>
      </w:r>
    </w:p>
    <w:p w14:paraId="4EC4F5A8" w14:textId="77777777" w:rsidR="000D663E" w:rsidRDefault="000D663E" w:rsidP="000D663E"/>
    <w:p w14:paraId="75110EFC" w14:textId="38138EA9" w:rsidR="000D663E" w:rsidRPr="003E19CB" w:rsidRDefault="000D663E" w:rsidP="000D663E">
      <w:pPr>
        <w:rPr>
          <w:i/>
          <w:iCs/>
          <w:color w:val="A6A6A6" w:themeColor="background1" w:themeShade="A6"/>
          <w:sz w:val="16"/>
          <w:szCs w:val="16"/>
        </w:rPr>
      </w:pPr>
      <w:r>
        <w:t>Le rapport des commissaires aux comptes est approuvé par l’assemblée</w:t>
      </w:r>
      <w:r w:rsidR="003E19CB">
        <w:t xml:space="preserve"> </w:t>
      </w:r>
      <w:r w:rsidR="003E19CB">
        <w:rPr>
          <w:i/>
          <w:iCs/>
          <w:color w:val="A6A6A6" w:themeColor="background1" w:themeShade="A6"/>
          <w:sz w:val="16"/>
          <w:szCs w:val="16"/>
        </w:rPr>
        <w:t>(Un</w:t>
      </w:r>
      <w:r w:rsidR="003E19CB" w:rsidRPr="003E19CB">
        <w:rPr>
          <w:i/>
          <w:iCs/>
          <w:color w:val="A6A6A6" w:themeColor="background1" w:themeShade="A6"/>
          <w:sz w:val="16"/>
          <w:szCs w:val="16"/>
        </w:rPr>
        <w:t xml:space="preserve">iquement </w:t>
      </w:r>
      <w:proofErr w:type="gramStart"/>
      <w:r w:rsidR="003E19CB" w:rsidRPr="003E19CB">
        <w:rPr>
          <w:i/>
          <w:iCs/>
          <w:color w:val="A6A6A6" w:themeColor="background1" w:themeShade="A6"/>
          <w:sz w:val="16"/>
          <w:szCs w:val="16"/>
        </w:rPr>
        <w:t>si il</w:t>
      </w:r>
      <w:proofErr w:type="gramEnd"/>
      <w:r w:rsidR="003E19CB" w:rsidRPr="003E19CB">
        <w:rPr>
          <w:i/>
          <w:iCs/>
          <w:color w:val="A6A6A6" w:themeColor="background1" w:themeShade="A6"/>
          <w:sz w:val="16"/>
          <w:szCs w:val="16"/>
        </w:rPr>
        <w:t xml:space="preserve"> y des commissaires</w:t>
      </w:r>
      <w:r w:rsidR="003E19CB">
        <w:rPr>
          <w:i/>
          <w:iCs/>
          <w:color w:val="A6A6A6" w:themeColor="background1" w:themeShade="A6"/>
          <w:sz w:val="16"/>
          <w:szCs w:val="16"/>
        </w:rPr>
        <w:t>)</w:t>
      </w:r>
    </w:p>
    <w:p w14:paraId="2A78DB66" w14:textId="77777777" w:rsidR="000D663E" w:rsidRDefault="000D663E" w:rsidP="000D663E"/>
    <w:p w14:paraId="7985A9A6" w14:textId="77777777" w:rsidR="000D663E" w:rsidRPr="003E19CB" w:rsidRDefault="000D663E" w:rsidP="000D663E">
      <w:pPr>
        <w:rPr>
          <w:b/>
          <w:bCs/>
          <w:u w:val="single"/>
        </w:rPr>
      </w:pPr>
      <w:r w:rsidRPr="003E19CB">
        <w:rPr>
          <w:b/>
          <w:bCs/>
          <w:u w:val="single"/>
        </w:rPr>
        <w:t xml:space="preserve">5. Décharge </w:t>
      </w:r>
    </w:p>
    <w:p w14:paraId="17CA3E18" w14:textId="77777777" w:rsidR="000D663E" w:rsidRDefault="000D663E" w:rsidP="000D663E"/>
    <w:p w14:paraId="44BCCAB4" w14:textId="1BCEDB2B" w:rsidR="000D663E" w:rsidRDefault="000D663E" w:rsidP="000D663E">
      <w:r>
        <w:t xml:space="preserve">L'assemblée générale donne décharge aux membres du conseil d’administration (et aux commissaires) pour l’année </w:t>
      </w:r>
      <w:r w:rsidR="003E19CB" w:rsidRPr="003E19CB">
        <w:rPr>
          <w:color w:val="FBBE25"/>
        </w:rPr>
        <w:t>20xx</w:t>
      </w:r>
      <w:r>
        <w:t>.</w:t>
      </w:r>
    </w:p>
    <w:p w14:paraId="19B926C5" w14:textId="77777777" w:rsidR="000D663E" w:rsidRDefault="000D663E" w:rsidP="000D663E"/>
    <w:p w14:paraId="6F112310" w14:textId="77777777" w:rsidR="000D663E" w:rsidRPr="003E19CB" w:rsidRDefault="000D663E" w:rsidP="000D663E">
      <w:pPr>
        <w:rPr>
          <w:b/>
          <w:bCs/>
          <w:u w:val="single"/>
        </w:rPr>
      </w:pPr>
      <w:r w:rsidRPr="003E19CB">
        <w:rPr>
          <w:b/>
          <w:bCs/>
          <w:u w:val="single"/>
        </w:rPr>
        <w:t>6. Approbation du budget année</w:t>
      </w:r>
    </w:p>
    <w:p w14:paraId="7F7B124C" w14:textId="77777777" w:rsidR="000D663E" w:rsidRDefault="000D663E" w:rsidP="000D663E"/>
    <w:p w14:paraId="2F79E69F" w14:textId="34A90D87" w:rsidR="000D663E" w:rsidRDefault="000D663E" w:rsidP="000D663E">
      <w:r>
        <w:t xml:space="preserve">Le budget </w:t>
      </w:r>
      <w:r w:rsidR="003E19CB" w:rsidRPr="003E19CB">
        <w:rPr>
          <w:color w:val="FBBE25"/>
        </w:rPr>
        <w:t>« </w:t>
      </w:r>
      <w:r w:rsidRPr="003E19CB">
        <w:rPr>
          <w:color w:val="FBBE25"/>
        </w:rPr>
        <w:t>année</w:t>
      </w:r>
      <w:r w:rsidR="003E19CB" w:rsidRPr="003E19CB">
        <w:rPr>
          <w:color w:val="FBBE25"/>
        </w:rPr>
        <w:t> »</w:t>
      </w:r>
      <w:r w:rsidRPr="003E19CB">
        <w:rPr>
          <w:color w:val="FBBE25"/>
        </w:rPr>
        <w:t xml:space="preserve"> </w:t>
      </w:r>
      <w:r>
        <w:t xml:space="preserve">a été approuvé par le conseil d’administration du </w:t>
      </w:r>
      <w:r w:rsidRPr="003E19CB">
        <w:rPr>
          <w:color w:val="FBBE25"/>
        </w:rPr>
        <w:t>« date ».</w:t>
      </w:r>
    </w:p>
    <w:p w14:paraId="4FE26C91" w14:textId="77777777" w:rsidR="003E19CB" w:rsidRDefault="003E19CB" w:rsidP="000D663E">
      <w:pPr>
        <w:rPr>
          <w:i/>
          <w:iCs/>
          <w:color w:val="A6A6A6" w:themeColor="background1" w:themeShade="A6"/>
          <w:sz w:val="16"/>
          <w:szCs w:val="16"/>
        </w:rPr>
      </w:pPr>
    </w:p>
    <w:p w14:paraId="3620CF92" w14:textId="4B2119AA" w:rsidR="003E19CB" w:rsidRPr="003E19CB" w:rsidRDefault="003E19CB" w:rsidP="000D663E">
      <w:pPr>
        <w:rPr>
          <w:i/>
          <w:iCs/>
          <w:color w:val="A6A6A6" w:themeColor="background1" w:themeShade="A6"/>
          <w:sz w:val="16"/>
          <w:szCs w:val="16"/>
        </w:rPr>
      </w:pPr>
      <w:r w:rsidRPr="003E19CB">
        <w:rPr>
          <w:i/>
          <w:iCs/>
          <w:color w:val="A6A6A6" w:themeColor="background1" w:themeShade="A6"/>
          <w:sz w:val="16"/>
          <w:szCs w:val="16"/>
        </w:rPr>
        <w:t>Faire une présentation des grandes lignes du budget et des éléments qui sont encore susceptibles de changer</w:t>
      </w:r>
    </w:p>
    <w:p w14:paraId="44EDFF8E" w14:textId="77777777" w:rsidR="000D663E" w:rsidRDefault="000D663E" w:rsidP="000D663E"/>
    <w:p w14:paraId="7971B73C" w14:textId="79C5D9B0" w:rsidR="000D663E" w:rsidRDefault="000D663E" w:rsidP="000D663E">
      <w:r>
        <w:t xml:space="preserve">L’assemblée approuve le budget </w:t>
      </w:r>
      <w:r w:rsidR="003E19CB" w:rsidRPr="003E19CB">
        <w:rPr>
          <w:color w:val="FBBE25"/>
        </w:rPr>
        <w:t>« </w:t>
      </w:r>
      <w:r w:rsidRPr="003E19CB">
        <w:rPr>
          <w:color w:val="FBBE25"/>
        </w:rPr>
        <w:t>année</w:t>
      </w:r>
      <w:r w:rsidR="003E19CB" w:rsidRPr="003E19CB">
        <w:rPr>
          <w:color w:val="FBBE25"/>
        </w:rPr>
        <w:t> »</w:t>
      </w:r>
    </w:p>
    <w:p w14:paraId="1A8F7209" w14:textId="77777777" w:rsidR="000D663E" w:rsidRDefault="000D663E" w:rsidP="000D663E"/>
    <w:p w14:paraId="0C1672DA" w14:textId="77777777" w:rsidR="000D663E" w:rsidRPr="003E19CB" w:rsidRDefault="000D663E" w:rsidP="000D663E">
      <w:pPr>
        <w:rPr>
          <w:b/>
          <w:bCs/>
        </w:rPr>
      </w:pPr>
      <w:r w:rsidRPr="003E19CB">
        <w:rPr>
          <w:b/>
          <w:bCs/>
        </w:rPr>
        <w:t>7. Désignations et nominations au conseil d’administration</w:t>
      </w:r>
    </w:p>
    <w:p w14:paraId="5440D5C8" w14:textId="77777777" w:rsidR="000D663E" w:rsidRDefault="000D663E" w:rsidP="000D663E"/>
    <w:p w14:paraId="56564986" w14:textId="77777777" w:rsidR="000D663E" w:rsidRPr="003E19CB" w:rsidRDefault="000D663E" w:rsidP="003E19CB">
      <w:pPr>
        <w:pStyle w:val="Paragraphedeliste"/>
        <w:numPr>
          <w:ilvl w:val="0"/>
          <w:numId w:val="4"/>
        </w:numPr>
      </w:pPr>
      <w:r w:rsidRPr="003E19CB">
        <w:t xml:space="preserve">En cas de démission : </w:t>
      </w:r>
    </w:p>
    <w:p w14:paraId="28F0DEC9" w14:textId="77777777" w:rsidR="003E19CB" w:rsidRDefault="003E19CB" w:rsidP="000D663E"/>
    <w:p w14:paraId="474F7AC9" w14:textId="1C0C19EC" w:rsidR="000D663E" w:rsidRDefault="000D663E" w:rsidP="000D663E">
      <w:r>
        <w:t xml:space="preserve">Par </w:t>
      </w:r>
      <w:r w:rsidRPr="003E19CB">
        <w:rPr>
          <w:color w:val="FBBE25"/>
        </w:rPr>
        <w:t xml:space="preserve">« courrier/mail » </w:t>
      </w:r>
      <w:r>
        <w:t xml:space="preserve">du </w:t>
      </w:r>
      <w:r w:rsidRPr="003E19CB">
        <w:rPr>
          <w:color w:val="FBBE25"/>
        </w:rPr>
        <w:t>« date »</w:t>
      </w:r>
      <w:r w:rsidRPr="003E19CB">
        <w:t xml:space="preserve">, </w:t>
      </w:r>
      <w:r>
        <w:t xml:space="preserve">l’assemblée acte que </w:t>
      </w:r>
      <w:r w:rsidRPr="003E19CB">
        <w:rPr>
          <w:color w:val="FBBE25"/>
        </w:rPr>
        <w:t>« Monsieur X ou Madame Z ou La société/ASBL W »</w:t>
      </w:r>
      <w:r>
        <w:t xml:space="preserve"> a démissionné de ses fonctions d’administrateur.</w:t>
      </w:r>
    </w:p>
    <w:p w14:paraId="174B3460" w14:textId="77777777" w:rsidR="003E19CB" w:rsidRDefault="003E19CB" w:rsidP="000D663E"/>
    <w:p w14:paraId="0E3362E6" w14:textId="77777777" w:rsidR="003E19CB" w:rsidRDefault="000D663E" w:rsidP="003E19CB">
      <w:pPr>
        <w:pStyle w:val="Paragraphedeliste"/>
        <w:numPr>
          <w:ilvl w:val="0"/>
          <w:numId w:val="4"/>
        </w:numPr>
      </w:pPr>
      <w:r>
        <w:t xml:space="preserve">Si la CA a nommé provisoirement un autre administrateur pour remplacer celui qui démissionné : </w:t>
      </w:r>
    </w:p>
    <w:p w14:paraId="6FE68966" w14:textId="77777777" w:rsidR="003E19CB" w:rsidRDefault="003E19CB" w:rsidP="003E19CB"/>
    <w:p w14:paraId="4F265A71" w14:textId="6AFE26E1" w:rsidR="000D663E" w:rsidRDefault="000D663E" w:rsidP="003E19CB">
      <w:r>
        <w:t xml:space="preserve">Le </w:t>
      </w:r>
      <w:r w:rsidRPr="003E19CB">
        <w:rPr>
          <w:color w:val="FBBE25"/>
        </w:rPr>
        <w:t xml:space="preserve">« date du CA </w:t>
      </w:r>
      <w:proofErr w:type="gramStart"/>
      <w:r w:rsidRPr="003E19CB">
        <w:rPr>
          <w:color w:val="FBBE25"/>
        </w:rPr>
        <w:t>»,,</w:t>
      </w:r>
      <w:proofErr w:type="gramEnd"/>
      <w:r w:rsidRPr="003E19CB">
        <w:rPr>
          <w:color w:val="FBBE25"/>
        </w:rPr>
        <w:t xml:space="preserve"> </w:t>
      </w:r>
      <w:r>
        <w:t xml:space="preserve">le conseil d’administration </w:t>
      </w:r>
      <w:r w:rsidR="003E19CB">
        <w:t>a</w:t>
      </w:r>
      <w:r>
        <w:t xml:space="preserve"> nommé à titre provisoire </w:t>
      </w:r>
      <w:r w:rsidRPr="003E19CB">
        <w:rPr>
          <w:color w:val="FBBE25"/>
        </w:rPr>
        <w:t>« Monsieur X ou Madame Z ou La société/ASBL W »</w:t>
      </w:r>
      <w:r>
        <w:t xml:space="preserve"> afin d’achever le mandat conféré à </w:t>
      </w:r>
      <w:r w:rsidRPr="003E19CB">
        <w:rPr>
          <w:color w:val="FBBE25"/>
        </w:rPr>
        <w:t>« nom de l’administrateur démissionnaire cité juste avant »</w:t>
      </w:r>
      <w:r>
        <w:t xml:space="preserve"> jusqu’en </w:t>
      </w:r>
      <w:r w:rsidRPr="003E19CB">
        <w:rPr>
          <w:color w:val="FBBE25"/>
        </w:rPr>
        <w:t>« date fin de mandat »</w:t>
      </w:r>
      <w:r>
        <w:t>. L’assemblée générale approuve cette nomination de manière définitive.</w:t>
      </w:r>
    </w:p>
    <w:p w14:paraId="0D6890B3" w14:textId="77777777" w:rsidR="000D663E" w:rsidRDefault="000D663E" w:rsidP="000D663E">
      <w:r>
        <w:t xml:space="preserve"> </w:t>
      </w:r>
    </w:p>
    <w:p w14:paraId="7F83C8DD" w14:textId="77777777" w:rsidR="000D663E" w:rsidRDefault="000D663E" w:rsidP="003E19CB">
      <w:pPr>
        <w:pStyle w:val="Paragraphedeliste"/>
        <w:numPr>
          <w:ilvl w:val="0"/>
          <w:numId w:val="4"/>
        </w:numPr>
      </w:pPr>
      <w:r>
        <w:t xml:space="preserve">En cas de nomination d’un nouvel administrateur : </w:t>
      </w:r>
    </w:p>
    <w:p w14:paraId="544E51C0" w14:textId="77777777" w:rsidR="003E19CB" w:rsidRDefault="003E19CB" w:rsidP="000D663E"/>
    <w:p w14:paraId="7DBDBC12" w14:textId="64EC4FCC" w:rsidR="000D663E" w:rsidRPr="003E19CB" w:rsidRDefault="000D663E" w:rsidP="000D663E">
      <w:pPr>
        <w:rPr>
          <w:i/>
          <w:iCs/>
          <w:color w:val="A6A6A6" w:themeColor="background1" w:themeShade="A6"/>
          <w:sz w:val="16"/>
          <w:szCs w:val="16"/>
        </w:rPr>
      </w:pPr>
      <w:r>
        <w:t xml:space="preserve">L’assemblée générale nomme </w:t>
      </w:r>
      <w:r w:rsidRPr="003E19CB">
        <w:rPr>
          <w:color w:val="FBBE25"/>
        </w:rPr>
        <w:t xml:space="preserve">« Monsieur X ou Madame Z ou La société/ASBL W » </w:t>
      </w:r>
      <w:r>
        <w:t xml:space="preserve">en tant qu’administrateur pour une durée de </w:t>
      </w:r>
      <w:r w:rsidRPr="003E19CB">
        <w:rPr>
          <w:color w:val="FBBE25"/>
        </w:rPr>
        <w:t>X</w:t>
      </w:r>
      <w:r>
        <w:t xml:space="preserve"> ans</w:t>
      </w:r>
      <w:r w:rsidR="003E19CB">
        <w:t xml:space="preserve">. </w:t>
      </w:r>
      <w:r w:rsidR="003E19CB" w:rsidRPr="003E19CB">
        <w:rPr>
          <w:i/>
          <w:iCs/>
          <w:color w:val="A6A6A6" w:themeColor="background1" w:themeShade="A6"/>
          <w:sz w:val="16"/>
          <w:szCs w:val="16"/>
        </w:rPr>
        <w:t>(Voir ce qui disent les statuts)</w:t>
      </w:r>
    </w:p>
    <w:p w14:paraId="72E4ED0E" w14:textId="77777777" w:rsidR="000D663E" w:rsidRDefault="000D663E" w:rsidP="000D663E"/>
    <w:p w14:paraId="53672F4A" w14:textId="473303C3" w:rsidR="000D663E" w:rsidRDefault="000D663E" w:rsidP="003E19CB">
      <w:pPr>
        <w:pStyle w:val="Paragraphedeliste"/>
        <w:numPr>
          <w:ilvl w:val="0"/>
          <w:numId w:val="4"/>
        </w:numPr>
      </w:pPr>
      <w:r>
        <w:t xml:space="preserve">En cas de renouvellement des mandats : </w:t>
      </w:r>
      <w:r w:rsidR="003E19CB" w:rsidRPr="003E19CB">
        <w:rPr>
          <w:i/>
          <w:iCs/>
          <w:color w:val="A6A6A6" w:themeColor="background1" w:themeShade="A6"/>
          <w:sz w:val="16"/>
          <w:szCs w:val="16"/>
        </w:rPr>
        <w:t xml:space="preserve">C'est quand les administrateurs sont nommés pour </w:t>
      </w:r>
      <w:proofErr w:type="gramStart"/>
      <w:r w:rsidR="003E19CB" w:rsidRPr="003E19CB">
        <w:rPr>
          <w:i/>
          <w:iCs/>
          <w:color w:val="A6A6A6" w:themeColor="background1" w:themeShade="A6"/>
          <w:sz w:val="16"/>
          <w:szCs w:val="16"/>
        </w:rPr>
        <w:t>une durée déterminées</w:t>
      </w:r>
      <w:proofErr w:type="gramEnd"/>
      <w:r w:rsidR="003E19CB" w:rsidRPr="003E19CB">
        <w:rPr>
          <w:i/>
          <w:iCs/>
          <w:color w:val="A6A6A6" w:themeColor="background1" w:themeShade="A6"/>
          <w:sz w:val="16"/>
          <w:szCs w:val="16"/>
        </w:rPr>
        <w:t xml:space="preserve"> (</w:t>
      </w:r>
      <w:proofErr w:type="spellStart"/>
      <w:r w:rsidR="003E19CB" w:rsidRPr="003E19CB">
        <w:rPr>
          <w:i/>
          <w:iCs/>
          <w:color w:val="A6A6A6" w:themeColor="background1" w:themeShade="A6"/>
          <w:sz w:val="16"/>
          <w:szCs w:val="16"/>
        </w:rPr>
        <w:t>cfr</w:t>
      </w:r>
      <w:proofErr w:type="spellEnd"/>
      <w:r w:rsidR="003E19CB" w:rsidRPr="003E19CB">
        <w:rPr>
          <w:i/>
          <w:iCs/>
          <w:color w:val="A6A6A6" w:themeColor="background1" w:themeShade="A6"/>
          <w:sz w:val="16"/>
          <w:szCs w:val="16"/>
        </w:rPr>
        <w:t xml:space="preserve"> statuts) et qu'à la fin de cette durée, l'AG décide de </w:t>
      </w:r>
      <w:r w:rsidR="003E19CB" w:rsidRPr="003E19CB">
        <w:rPr>
          <w:i/>
          <w:iCs/>
          <w:color w:val="A6A6A6" w:themeColor="background1" w:themeShade="A6"/>
          <w:sz w:val="16"/>
          <w:szCs w:val="16"/>
        </w:rPr>
        <w:t>nommer les</w:t>
      </w:r>
      <w:r w:rsidR="003E19CB" w:rsidRPr="003E19CB">
        <w:rPr>
          <w:i/>
          <w:iCs/>
          <w:color w:val="A6A6A6" w:themeColor="background1" w:themeShade="A6"/>
          <w:sz w:val="16"/>
          <w:szCs w:val="16"/>
        </w:rPr>
        <w:t xml:space="preserve"> mêmes administrateurs pour un seconde mandat de même durée</w:t>
      </w:r>
    </w:p>
    <w:p w14:paraId="07C882AF" w14:textId="77777777" w:rsidR="003E19CB" w:rsidRDefault="003E19CB" w:rsidP="003E19CB">
      <w:pPr>
        <w:pStyle w:val="Paragraphedeliste"/>
      </w:pPr>
    </w:p>
    <w:p w14:paraId="388E17CE" w14:textId="5F5542B0" w:rsidR="000D663E" w:rsidRDefault="000D663E" w:rsidP="000D663E">
      <w:r>
        <w:t xml:space="preserve">Etant arrivée à échéance, l’assemblée générale renouvelle les mandats de </w:t>
      </w:r>
      <w:r w:rsidRPr="003E19CB">
        <w:rPr>
          <w:color w:val="FBBE25"/>
        </w:rPr>
        <w:t>« Monsieur X ou Madame Z ou La société/ASBL W »</w:t>
      </w:r>
      <w:r>
        <w:t xml:space="preserve"> en tant qu’administrateur pour une durée de </w:t>
      </w:r>
      <w:r w:rsidRPr="003E19CB">
        <w:rPr>
          <w:color w:val="FBBE25"/>
        </w:rPr>
        <w:t>X</w:t>
      </w:r>
      <w:r>
        <w:t xml:space="preserve"> ans</w:t>
      </w:r>
      <w:r w:rsidR="003E19CB">
        <w:t xml:space="preserve">. </w:t>
      </w:r>
      <w:r w:rsidR="003E19CB" w:rsidRPr="003E19CB">
        <w:rPr>
          <w:i/>
          <w:iCs/>
          <w:color w:val="A6A6A6" w:themeColor="background1" w:themeShade="A6"/>
          <w:sz w:val="16"/>
          <w:szCs w:val="16"/>
        </w:rPr>
        <w:t>(Voir ce qui disent les statuts)</w:t>
      </w:r>
    </w:p>
    <w:p w14:paraId="3E33FF38" w14:textId="77777777" w:rsidR="000D663E" w:rsidRDefault="000D663E" w:rsidP="000D663E"/>
    <w:p w14:paraId="153ACC8F" w14:textId="77777777" w:rsidR="000D663E" w:rsidRDefault="000D663E" w:rsidP="000D663E"/>
    <w:p w14:paraId="0BC63EA1" w14:textId="77777777" w:rsidR="000D663E" w:rsidRPr="003E19CB" w:rsidRDefault="000D663E" w:rsidP="000D663E">
      <w:pPr>
        <w:rPr>
          <w:b/>
          <w:bCs/>
          <w:u w:val="single"/>
        </w:rPr>
      </w:pPr>
      <w:r w:rsidRPr="003E19CB">
        <w:rPr>
          <w:b/>
          <w:bCs/>
          <w:u w:val="single"/>
        </w:rPr>
        <w:t>9. Divers</w:t>
      </w:r>
    </w:p>
    <w:p w14:paraId="4F5D4E33" w14:textId="77777777" w:rsidR="000D663E" w:rsidRDefault="000D663E" w:rsidP="000D663E"/>
    <w:p w14:paraId="498DDEB5" w14:textId="77777777" w:rsidR="000D663E" w:rsidRDefault="000D663E" w:rsidP="000D663E">
      <w:r>
        <w:t xml:space="preserve">Aucun divers </w:t>
      </w:r>
      <w:r w:rsidRPr="003E19CB">
        <w:rPr>
          <w:color w:val="FBBE25"/>
        </w:rPr>
        <w:t>ou acter les divers</w:t>
      </w:r>
    </w:p>
    <w:p w14:paraId="62A599F9" w14:textId="77777777" w:rsidR="000D663E" w:rsidRDefault="000D663E" w:rsidP="000D663E"/>
    <w:p w14:paraId="04D5D018" w14:textId="77777777" w:rsidR="003E19CB" w:rsidRDefault="003E19CB" w:rsidP="000D663E"/>
    <w:p w14:paraId="328CF244" w14:textId="77777777" w:rsidR="003E19CB" w:rsidRDefault="003E19CB" w:rsidP="000D663E"/>
    <w:p w14:paraId="71AC8D8A" w14:textId="77777777" w:rsidR="003E19CB" w:rsidRDefault="003E19CB" w:rsidP="000D663E"/>
    <w:p w14:paraId="44528D80" w14:textId="639F4F28" w:rsidR="000D663E" w:rsidRDefault="000D663E" w:rsidP="000D663E">
      <w:r w:rsidRPr="003E19CB">
        <w:rPr>
          <w:color w:val="FBBE25"/>
        </w:rPr>
        <w:t>Signature</w:t>
      </w:r>
      <w:r w:rsidR="003E19CB">
        <w:t xml:space="preserve"> </w:t>
      </w:r>
      <w:r w:rsidR="003E19CB" w:rsidRPr="003E19CB">
        <w:rPr>
          <w:i/>
          <w:iCs/>
          <w:color w:val="A6A6A6" w:themeColor="background1" w:themeShade="A6"/>
          <w:sz w:val="16"/>
          <w:szCs w:val="16"/>
        </w:rPr>
        <w:t>(Voir dans les statuts qui signent les PV des AG)</w:t>
      </w:r>
    </w:p>
    <w:p w14:paraId="7EDC8F09" w14:textId="77777777" w:rsidR="000D663E" w:rsidRDefault="000D663E" w:rsidP="00F401EE"/>
    <w:p w14:paraId="31AF56B0" w14:textId="77777777" w:rsidR="000D663E" w:rsidRDefault="000D663E" w:rsidP="00F401EE"/>
    <w:p w14:paraId="2778E507" w14:textId="6543F10B" w:rsidR="001B40A7" w:rsidRDefault="001B40A7" w:rsidP="000B046D">
      <w:pPr>
        <w:jc w:val="both"/>
      </w:pPr>
    </w:p>
    <w:sectPr w:rsidR="001B40A7" w:rsidSect="001B40A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2962" w14:textId="77777777" w:rsidR="00F86250" w:rsidRDefault="00F86250" w:rsidP="001B40A7">
      <w:r>
        <w:separator/>
      </w:r>
    </w:p>
  </w:endnote>
  <w:endnote w:type="continuationSeparator" w:id="0">
    <w:p w14:paraId="5004CD8A" w14:textId="77777777" w:rsidR="00F86250" w:rsidRDefault="00F86250" w:rsidP="001B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onik Light">
    <w:panose1 w:val="02010503030300000000"/>
    <w:charset w:val="00"/>
    <w:family w:val="modern"/>
    <w:notTrueType/>
    <w:pitch w:val="variable"/>
    <w:sig w:usb0="80000047" w:usb1="0000207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E317" w14:textId="77777777" w:rsidR="00F86250" w:rsidRDefault="00F86250" w:rsidP="001B40A7">
      <w:r>
        <w:separator/>
      </w:r>
    </w:p>
  </w:footnote>
  <w:footnote w:type="continuationSeparator" w:id="0">
    <w:p w14:paraId="1E2AB3D4" w14:textId="77777777" w:rsidR="00F86250" w:rsidRDefault="00F86250" w:rsidP="001B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2512" w14:textId="0011E5BD" w:rsidR="001B40A7" w:rsidRPr="000B046D" w:rsidRDefault="001B40A7">
    <w:pPr>
      <w:pStyle w:val="En-tte"/>
      <w:rPr>
        <w:color w:val="FBBE25"/>
      </w:rPr>
    </w:pPr>
    <w:r w:rsidRPr="000B046D">
      <w:rPr>
        <w:color w:val="FBBE25"/>
      </w:rPr>
      <w:t>INSERER VOTRE LOGO ICI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57BF9"/>
    <w:multiLevelType w:val="hybridMultilevel"/>
    <w:tmpl w:val="AA84390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62A7"/>
    <w:multiLevelType w:val="hybridMultilevel"/>
    <w:tmpl w:val="B74435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919A5"/>
    <w:multiLevelType w:val="hybridMultilevel"/>
    <w:tmpl w:val="48124A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1370"/>
    <w:multiLevelType w:val="hybridMultilevel"/>
    <w:tmpl w:val="7D4C4B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A7"/>
    <w:rsid w:val="00017307"/>
    <w:rsid w:val="000B046D"/>
    <w:rsid w:val="000D663E"/>
    <w:rsid w:val="001B40A7"/>
    <w:rsid w:val="003E19CB"/>
    <w:rsid w:val="00654A43"/>
    <w:rsid w:val="006D29D6"/>
    <w:rsid w:val="008230FA"/>
    <w:rsid w:val="00906827"/>
    <w:rsid w:val="009A0E47"/>
    <w:rsid w:val="00BB6913"/>
    <w:rsid w:val="00BC4B46"/>
    <w:rsid w:val="00BF3921"/>
    <w:rsid w:val="00CD3282"/>
    <w:rsid w:val="00D86AA2"/>
    <w:rsid w:val="00EB6B9B"/>
    <w:rsid w:val="00ED2308"/>
    <w:rsid w:val="00F237C7"/>
    <w:rsid w:val="00F401EE"/>
    <w:rsid w:val="00F86250"/>
    <w:rsid w:val="00FD2CFB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A70D"/>
  <w15:chartTrackingRefBased/>
  <w15:docId w15:val="{B9A14BE7-D328-428B-AB89-8C89305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37C7"/>
    <w:rPr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237C7"/>
    <w:pPr>
      <w:keepNext/>
      <w:keepLines/>
      <w:outlineLvl w:val="0"/>
    </w:pPr>
    <w:rPr>
      <w:rFonts w:ascii="Aeonik Light" w:eastAsiaTheme="majorEastAsia" w:hAnsi="Aeonik Light" w:cstheme="majorBidi"/>
      <w:caps/>
      <w:sz w:val="40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237C7"/>
    <w:pPr>
      <w:keepNext/>
      <w:keepLines/>
      <w:spacing w:before="120" w:after="120"/>
      <w:outlineLvl w:val="1"/>
    </w:pPr>
    <w:rPr>
      <w:rFonts w:eastAsiaTheme="majorEastAsia" w:cstheme="majorBidi"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37C7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37C7"/>
    <w:rPr>
      <w:rFonts w:ascii="Aeonik Light" w:eastAsiaTheme="majorEastAsia" w:hAnsi="Aeonik Light" w:cstheme="majorBidi"/>
      <w:caps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237C7"/>
    <w:rPr>
      <w:rFonts w:eastAsiaTheme="majorEastAsia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237C7"/>
    <w:rPr>
      <w:rFonts w:eastAsiaTheme="majorEastAsia" w:cstheme="majorBidi"/>
      <w:bCs/>
      <w:sz w:val="20"/>
    </w:rPr>
  </w:style>
  <w:style w:type="paragraph" w:styleId="Sansinterligne">
    <w:name w:val="No Spacing"/>
    <w:uiPriority w:val="1"/>
    <w:qFormat/>
    <w:rsid w:val="00F237C7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1B40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40A7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B40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40A7"/>
    <w:rPr>
      <w:sz w:val="20"/>
    </w:rPr>
  </w:style>
  <w:style w:type="paragraph" w:styleId="Paragraphedeliste">
    <w:name w:val="List Paragraph"/>
    <w:basedOn w:val="Normal"/>
    <w:uiPriority w:val="34"/>
    <w:qFormat/>
    <w:rsid w:val="000B046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B69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691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69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69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6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Leboutte</dc:creator>
  <cp:keywords/>
  <dc:description/>
  <cp:lastModifiedBy>Pauline Leboutte</cp:lastModifiedBy>
  <cp:revision>4</cp:revision>
  <dcterms:created xsi:type="dcterms:W3CDTF">2021-12-06T12:35:00Z</dcterms:created>
  <dcterms:modified xsi:type="dcterms:W3CDTF">2021-12-06T13:21:00Z</dcterms:modified>
</cp:coreProperties>
</file>